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5872" w14:textId="354A64BB" w:rsid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33EA5C" wp14:editId="4DFE96CA">
            <wp:simplePos x="0" y="0"/>
            <wp:positionH relativeFrom="page">
              <wp:posOffset>263606</wp:posOffset>
            </wp:positionH>
            <wp:positionV relativeFrom="paragraph">
              <wp:posOffset>-557692</wp:posOffset>
            </wp:positionV>
            <wp:extent cx="6831330" cy="1193743"/>
            <wp:effectExtent l="0" t="0" r="0" b="6985"/>
            <wp:wrapNone/>
            <wp:docPr id="1" name="Imag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8"/>
                    <a:stretch/>
                  </pic:blipFill>
                  <pic:spPr bwMode="auto">
                    <a:xfrm>
                      <a:off x="0" y="0"/>
                      <a:ext cx="6831330" cy="11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D697" w14:textId="4D00DDD0" w:rsid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2675FFD6" w14:textId="77777777" w:rsid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236A72F4" w14:textId="74AC7CBE" w:rsidR="00DE6FD6" w:rsidRPr="00DE6FD6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48"/>
          <w:szCs w:val="48"/>
          <w:lang w:eastAsia="fr-FR"/>
        </w:rPr>
      </w:pPr>
      <w:r w:rsidRPr="007F2B3C">
        <w:rPr>
          <w:rFonts w:ascii="Calibri" w:eastAsia="Times New Roman" w:hAnsi="Calibri" w:cs="Calibri"/>
          <w:b/>
          <w:bCs/>
          <w:color w:val="222222"/>
          <w:sz w:val="48"/>
          <w:szCs w:val="48"/>
          <w:lang w:eastAsia="fr-FR"/>
        </w:rPr>
        <w:t>Stage HANDISUB national en mer rouge « Egypte ».</w:t>
      </w:r>
    </w:p>
    <w:p w14:paraId="1260C4AD" w14:textId="6E934928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Ce stage est organisé par la FFESSM du 16 au 24 avril 2023 à SAFALGA.</w:t>
      </w:r>
    </w:p>
    <w:p w14:paraId="2565E569" w14:textId="77777777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Le nombre de places est limité à trois binômes par région (PESH + Encadrant).</w:t>
      </w:r>
    </w:p>
    <w:p w14:paraId="511EA856" w14:textId="77777777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Le nombre de PESH nécessitant un fauteuil est limité à six pour l’ensemble des participants.</w:t>
      </w:r>
    </w:p>
    <w:p w14:paraId="202CD81E" w14:textId="77777777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La FFESSM fera un accompagnement financier.</w:t>
      </w:r>
    </w:p>
    <w:p w14:paraId="736BA773" w14:textId="77777777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Les participants prendront en compte leur voyage.</w:t>
      </w:r>
    </w:p>
    <w:tbl>
      <w:tblPr>
        <w:tblStyle w:val="Grilledutableau"/>
        <w:tblpPr w:leftFromText="141" w:rightFromText="141" w:vertAnchor="text" w:horzAnchor="margin" w:tblpXSpec="center" w:tblpY="694"/>
        <w:tblW w:w="11472" w:type="dxa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DE6FD6" w14:paraId="46606FA0" w14:textId="77777777" w:rsidTr="00DE6FD6">
        <w:trPr>
          <w:trHeight w:val="262"/>
        </w:trPr>
        <w:tc>
          <w:tcPr>
            <w:tcW w:w="2868" w:type="dxa"/>
          </w:tcPr>
          <w:p w14:paraId="1C3B462D" w14:textId="77777777" w:rsidR="00DE6FD6" w:rsidRDefault="00DE6FD6" w:rsidP="00DE6FD6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2868" w:type="dxa"/>
          </w:tcPr>
          <w:p w14:paraId="28FFF64E" w14:textId="77777777" w:rsidR="00DE6FD6" w:rsidRPr="00D80D59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D80D5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  <w:t>PESH</w:t>
            </w:r>
          </w:p>
        </w:tc>
        <w:tc>
          <w:tcPr>
            <w:tcW w:w="2868" w:type="dxa"/>
          </w:tcPr>
          <w:p w14:paraId="7E98CC86" w14:textId="77777777" w:rsidR="00DE6FD6" w:rsidRPr="00D80D59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D80D5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  <w:t>ENCADRANT PESH</w:t>
            </w:r>
          </w:p>
        </w:tc>
        <w:tc>
          <w:tcPr>
            <w:tcW w:w="2868" w:type="dxa"/>
          </w:tcPr>
          <w:p w14:paraId="46EB27BE" w14:textId="77777777" w:rsidR="00DE6FD6" w:rsidRPr="00D80D59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D80D5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fr-FR"/>
              </w:rPr>
              <w:t>AIDE ACCOPAGNANT</w:t>
            </w:r>
          </w:p>
        </w:tc>
      </w:tr>
      <w:tr w:rsidR="00DE6FD6" w14:paraId="3ADB4F3D" w14:textId="77777777" w:rsidTr="00DE6FD6">
        <w:trPr>
          <w:trHeight w:val="1296"/>
        </w:trPr>
        <w:tc>
          <w:tcPr>
            <w:tcW w:w="2868" w:type="dxa"/>
          </w:tcPr>
          <w:p w14:paraId="7CA73187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</w:p>
          <w:p w14:paraId="3523F12B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</w:p>
          <w:p w14:paraId="3EE7D277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Plongées</w:t>
            </w:r>
          </w:p>
        </w:tc>
        <w:tc>
          <w:tcPr>
            <w:tcW w:w="2868" w:type="dxa"/>
          </w:tcPr>
          <w:p w14:paraId="5E8202E2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</w:p>
          <w:p w14:paraId="3CB58845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</w:p>
          <w:p w14:paraId="1B3995B0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2868" w:type="dxa"/>
          </w:tcPr>
          <w:p w14:paraId="0B303385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(235) pris en charge par la FFESSM à la hauteur d’une certaine somme pour l’ensemble des régions</w:t>
            </w:r>
          </w:p>
        </w:tc>
        <w:tc>
          <w:tcPr>
            <w:tcW w:w="2868" w:type="dxa"/>
          </w:tcPr>
          <w:p w14:paraId="533519BB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Si plongeur : 235€</w:t>
            </w:r>
          </w:p>
          <w:p w14:paraId="3728FF6A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Si non plongeur mais accompagnant sur les bateaux : 30€ (assurance)</w:t>
            </w:r>
          </w:p>
        </w:tc>
      </w:tr>
      <w:tr w:rsidR="00DE6FD6" w14:paraId="0E146585" w14:textId="77777777" w:rsidTr="00DE6FD6">
        <w:trPr>
          <w:trHeight w:val="262"/>
        </w:trPr>
        <w:tc>
          <w:tcPr>
            <w:tcW w:w="2868" w:type="dxa"/>
          </w:tcPr>
          <w:p w14:paraId="0A7BA6D0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Hôtel et transfert</w:t>
            </w:r>
          </w:p>
        </w:tc>
        <w:tc>
          <w:tcPr>
            <w:tcW w:w="2868" w:type="dxa"/>
          </w:tcPr>
          <w:p w14:paraId="44BB3043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2868" w:type="dxa"/>
          </w:tcPr>
          <w:p w14:paraId="5C3744BE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2868" w:type="dxa"/>
          </w:tcPr>
          <w:p w14:paraId="4F551506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388</w:t>
            </w:r>
          </w:p>
        </w:tc>
      </w:tr>
      <w:tr w:rsidR="00DE6FD6" w14:paraId="0BD72106" w14:textId="77777777" w:rsidTr="00DE6FD6">
        <w:trPr>
          <w:trHeight w:val="252"/>
        </w:trPr>
        <w:tc>
          <w:tcPr>
            <w:tcW w:w="2868" w:type="dxa"/>
          </w:tcPr>
          <w:p w14:paraId="3F8746BB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Avion</w:t>
            </w:r>
          </w:p>
        </w:tc>
        <w:tc>
          <w:tcPr>
            <w:tcW w:w="2868" w:type="dxa"/>
          </w:tcPr>
          <w:p w14:paraId="43B13C3D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A votre charge</w:t>
            </w:r>
          </w:p>
        </w:tc>
        <w:tc>
          <w:tcPr>
            <w:tcW w:w="2868" w:type="dxa"/>
          </w:tcPr>
          <w:p w14:paraId="0160D4DE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A votre charge</w:t>
            </w:r>
          </w:p>
        </w:tc>
        <w:tc>
          <w:tcPr>
            <w:tcW w:w="2868" w:type="dxa"/>
          </w:tcPr>
          <w:p w14:paraId="7AD300EB" w14:textId="77777777" w:rsidR="00DE6FD6" w:rsidRDefault="00DE6FD6" w:rsidP="00DE6FD6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fr-FR"/>
              </w:rPr>
              <w:t>A votre charge</w:t>
            </w:r>
          </w:p>
        </w:tc>
      </w:tr>
    </w:tbl>
    <w:p w14:paraId="2B817B07" w14:textId="2DA0EABF" w:rsidR="007F2B3C" w:rsidRDefault="00DE6FD6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r w:rsidR="007F2B3C"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Le prix du stage sera de …</w:t>
      </w:r>
    </w:p>
    <w:p w14:paraId="17C63B10" w14:textId="77777777" w:rsidR="008C1C0B" w:rsidRDefault="008C1C0B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6DFD1062" w14:textId="48F7A01C" w:rsidR="00DE6FD6" w:rsidRDefault="008C1C0B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Acompte de </w:t>
      </w:r>
      <w:r w:rsidRPr="00DE6FD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r-FR"/>
        </w:rPr>
        <w:t>100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€ par participants (</w:t>
      </w:r>
      <w:r w:rsidR="00D80D59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PESH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, accompagnant ou encadrant)</w:t>
      </w:r>
      <w:r w:rsidR="00DE6FD6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proofErr w:type="spellStart"/>
      <w:r w:rsidR="00DE6FD6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a</w:t>
      </w:r>
      <w:proofErr w:type="spellEnd"/>
      <w:r w:rsidR="00DE6FD6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l’ordre de :</w:t>
      </w:r>
      <w:r w:rsidR="00AF082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r w:rsidR="00AF0820">
        <w:rPr>
          <w:rFonts w:ascii="Arial" w:hAnsi="Arial" w:cs="Arial"/>
          <w:color w:val="222222"/>
          <w:sz w:val="25"/>
          <w:szCs w:val="25"/>
          <w:shd w:val="clear" w:color="auto" w:fill="FFFFFF"/>
        </w:rPr>
        <w:t>FFESSM,</w:t>
      </w:r>
    </w:p>
    <w:p w14:paraId="721F4EBA" w14:textId="3F70F5D9" w:rsidR="007F2B3C" w:rsidRPr="007F2B3C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Les premiers inscrits avec chèques d’engagement seront prioritaires.</w:t>
      </w:r>
    </w:p>
    <w:p w14:paraId="026F150B" w14:textId="77777777" w:rsidR="008C1C0B" w:rsidRDefault="007F2B3C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Fiche d’inscription à renvoyer à </w:t>
      </w:r>
    </w:p>
    <w:p w14:paraId="361C3CF7" w14:textId="39F4D109" w:rsidR="007F2B3C" w:rsidRDefault="008C1C0B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Mme GUY </w:t>
      </w:r>
      <w:r w:rsidR="007F2B3C"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Christelle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r w:rsidR="007F2B3C" w:rsidRPr="007F2B3C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</w:p>
    <w:p w14:paraId="2E688E2C" w14:textId="0002660C" w:rsidR="00DE6FD6" w:rsidRDefault="008C1C0B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13 rue de la croix Burnée 54990 XEUILLEY (</w:t>
      </w:r>
      <w:r w:rsidR="0079143A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pour plus d’informations : </w:t>
      </w:r>
      <w:hyperlink r:id="rId7" w:history="1">
        <w:r w:rsidR="00D80D59" w:rsidRPr="004E0FDC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guy.grenouille@gmail.com</w:t>
        </w:r>
      </w:hyperlink>
      <w:r w:rsidR="0079143A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)</w:t>
      </w:r>
    </w:p>
    <w:p w14:paraId="23402270" w14:textId="206A7072" w:rsidR="00D80D59" w:rsidRPr="007F2B3C" w:rsidRDefault="00D80D59" w:rsidP="007F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Ci-dessous, la fiche d’inscription a me renvoyer rapidement, </w:t>
      </w:r>
      <w:r w:rsidR="00DE6FD6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avant le 20 décembre 2022</w:t>
      </w:r>
    </w:p>
    <w:p w14:paraId="0A056AF4" w14:textId="50A25E24" w:rsidR="00DE6FD6" w:rsidRPr="00B22DE3" w:rsidRDefault="00DE6FD6" w:rsidP="00B22DE3">
      <w:pPr>
        <w:jc w:val="center"/>
        <w:rPr>
          <w:b/>
          <w:bCs/>
          <w:sz w:val="48"/>
          <w:szCs w:val="48"/>
        </w:rPr>
      </w:pPr>
      <w:r w:rsidRPr="00B22DE3">
        <w:rPr>
          <w:b/>
          <w:bCs/>
          <w:sz w:val="48"/>
          <w:szCs w:val="48"/>
        </w:rPr>
        <w:t>Fiche d’inscription stage SAFAGA en Egypte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E6FD6" w14:paraId="76CC2F72" w14:textId="77777777" w:rsidTr="00DE6FD6">
        <w:tc>
          <w:tcPr>
            <w:tcW w:w="2830" w:type="dxa"/>
          </w:tcPr>
          <w:p w14:paraId="156DBDD3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  <w:p w14:paraId="2B6827E1" w14:textId="1EB80A3E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55CEBA41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FD6" w14:paraId="4B077AD4" w14:textId="77777777" w:rsidTr="00DE6FD6">
        <w:tc>
          <w:tcPr>
            <w:tcW w:w="2830" w:type="dxa"/>
          </w:tcPr>
          <w:p w14:paraId="697FCD5B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  <w:p w14:paraId="12450E78" w14:textId="2E17FE34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7E48D45A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FD6" w14:paraId="00FFE39B" w14:textId="77777777" w:rsidTr="00DE6FD6">
        <w:tc>
          <w:tcPr>
            <w:tcW w:w="2830" w:type="dxa"/>
          </w:tcPr>
          <w:p w14:paraId="0842C390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  <w:p w14:paraId="78FFF3D9" w14:textId="66F60C4D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0E3ACE10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FD6" w14:paraId="7D9BE406" w14:textId="77777777" w:rsidTr="00DE6FD6">
        <w:tc>
          <w:tcPr>
            <w:tcW w:w="2830" w:type="dxa"/>
          </w:tcPr>
          <w:p w14:paraId="00B2DEA3" w14:textId="0B5388E9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de plongée :</w:t>
            </w:r>
          </w:p>
          <w:p w14:paraId="64490517" w14:textId="304DC218" w:rsidR="00DE6FD6" w:rsidRPr="00DE6FD6" w:rsidRDefault="00DE6FD6" w:rsidP="00DE6FD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E6FD6">
              <w:rPr>
                <w:b/>
                <w:bCs/>
                <w:sz w:val="24"/>
                <w:szCs w:val="24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t>PESH</w:t>
            </w:r>
          </w:p>
          <w:p w14:paraId="73CB4FBA" w14:textId="56C39EDF" w:rsidR="00DE6FD6" w:rsidRPr="00DE6FD6" w:rsidRDefault="00DE6FD6" w:rsidP="00DE6FD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E6FD6">
              <w:rPr>
                <w:b/>
                <w:bCs/>
                <w:sz w:val="24"/>
                <w:szCs w:val="24"/>
              </w:rPr>
              <w:t>Ou encadrant</w:t>
            </w:r>
          </w:p>
        </w:tc>
        <w:tc>
          <w:tcPr>
            <w:tcW w:w="7626" w:type="dxa"/>
          </w:tcPr>
          <w:p w14:paraId="59BE8908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FD6" w14:paraId="7F44BD8B" w14:textId="77777777" w:rsidTr="00DE6FD6">
        <w:tc>
          <w:tcPr>
            <w:tcW w:w="2830" w:type="dxa"/>
          </w:tcPr>
          <w:p w14:paraId="703FD85B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Mobilité ?</w:t>
            </w:r>
          </w:p>
          <w:p w14:paraId="6087BE80" w14:textId="141E7935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100 en fauteuil ?</w:t>
            </w:r>
          </w:p>
        </w:tc>
        <w:tc>
          <w:tcPr>
            <w:tcW w:w="7626" w:type="dxa"/>
          </w:tcPr>
          <w:p w14:paraId="52A42C4F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FD6" w14:paraId="57250E4E" w14:textId="77777777" w:rsidTr="00DE6FD6">
        <w:tc>
          <w:tcPr>
            <w:tcW w:w="2830" w:type="dxa"/>
          </w:tcPr>
          <w:p w14:paraId="7EF9B822" w14:textId="14B2D65E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du binôme :</w:t>
            </w:r>
          </w:p>
          <w:p w14:paraId="0CCDAD6D" w14:textId="5CE7069E" w:rsidR="00DE6FD6" w:rsidRDefault="00DE6FD6" w:rsidP="00DE6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E6FD6">
              <w:rPr>
                <w:b/>
                <w:bCs/>
                <w:sz w:val="24"/>
                <w:szCs w:val="24"/>
              </w:rPr>
              <w:t xml:space="preserve">Du </w:t>
            </w:r>
            <w:r>
              <w:rPr>
                <w:b/>
                <w:bCs/>
                <w:sz w:val="24"/>
                <w:szCs w:val="24"/>
              </w:rPr>
              <w:t>PESH</w:t>
            </w:r>
          </w:p>
          <w:p w14:paraId="6E895A33" w14:textId="5EEEC58E" w:rsidR="00DE6FD6" w:rsidRPr="00DE6FD6" w:rsidRDefault="00DE6FD6" w:rsidP="00DE6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Encadrant</w:t>
            </w:r>
          </w:p>
        </w:tc>
        <w:tc>
          <w:tcPr>
            <w:tcW w:w="7626" w:type="dxa"/>
          </w:tcPr>
          <w:p w14:paraId="2656486C" w14:textId="77777777" w:rsidR="00DE6FD6" w:rsidRDefault="00DE6FD6" w:rsidP="00DE6F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82B3B5" w14:textId="77777777" w:rsidR="00DE6FD6" w:rsidRPr="00DE6FD6" w:rsidRDefault="00DE6FD6" w:rsidP="00B22DE3">
      <w:pPr>
        <w:rPr>
          <w:b/>
          <w:bCs/>
          <w:sz w:val="24"/>
          <w:szCs w:val="24"/>
        </w:rPr>
      </w:pPr>
    </w:p>
    <w:sectPr w:rsidR="00DE6FD6" w:rsidRPr="00DE6FD6" w:rsidSect="00B22DE3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9F0"/>
    <w:multiLevelType w:val="hybridMultilevel"/>
    <w:tmpl w:val="6CC66F76"/>
    <w:lvl w:ilvl="0" w:tplc="3C20E1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B3E"/>
    <w:multiLevelType w:val="hybridMultilevel"/>
    <w:tmpl w:val="7A661052"/>
    <w:lvl w:ilvl="0" w:tplc="9BCC8FA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3C"/>
    <w:rsid w:val="000427CF"/>
    <w:rsid w:val="00560FA1"/>
    <w:rsid w:val="0079143A"/>
    <w:rsid w:val="007F2B3C"/>
    <w:rsid w:val="008C1C0B"/>
    <w:rsid w:val="00AF0820"/>
    <w:rsid w:val="00B22DE3"/>
    <w:rsid w:val="00D80D59"/>
    <w:rsid w:val="00D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A4A"/>
  <w15:chartTrackingRefBased/>
  <w15:docId w15:val="{952E1113-A204-4F05-824C-5D28BF0A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0D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D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grenoui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luql0oc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Guy</dc:creator>
  <cp:keywords/>
  <dc:description/>
  <cp:lastModifiedBy>Christelle Guy</cp:lastModifiedBy>
  <cp:revision>2</cp:revision>
  <dcterms:created xsi:type="dcterms:W3CDTF">2022-11-24T06:21:00Z</dcterms:created>
  <dcterms:modified xsi:type="dcterms:W3CDTF">2022-11-24T12:51:00Z</dcterms:modified>
</cp:coreProperties>
</file>